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2023年泉州晋江国际机场股份有限公司</w:t>
      </w:r>
    </w:p>
    <w:p>
      <w:pPr>
        <w:keepNext w:val="0"/>
        <w:keepLines w:val="0"/>
        <w:pageBreakBefore w:val="0"/>
        <w:kinsoku/>
        <w:wordWrap/>
        <w:overflowPunct/>
        <w:topLinePunct w:val="0"/>
        <w:autoSpaceDE w:val="0"/>
        <w:autoSpaceDN w:val="0"/>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及其权属公司公开招聘笔试考场规则</w:t>
      </w:r>
    </w:p>
    <w:p>
      <w:pPr>
        <w:pStyle w:val="2"/>
        <w:keepNext w:val="0"/>
        <w:keepLines w:val="0"/>
        <w:pageBreakBefore w:val="0"/>
        <w:kinsoku/>
        <w:wordWrap/>
        <w:overflowPunct/>
        <w:topLinePunct w:val="0"/>
        <w:autoSpaceDE w:val="0"/>
        <w:autoSpaceDN w:val="0"/>
        <w:bidi w:val="0"/>
        <w:adjustRightInd/>
        <w:snapToGrid/>
        <w:spacing w:line="600" w:lineRule="exact"/>
        <w:ind w:left="0" w:leftChars="0" w:firstLine="640" w:firstLineChars="200"/>
        <w:textAlignment w:val="auto"/>
        <w:rPr>
          <w:rFonts w:hint="eastAsia" w:ascii="仿宋" w:hAnsi="仿宋" w:eastAsia="仿宋" w:cs="仿宋"/>
          <w:b w:val="0"/>
          <w:bCs w:val="0"/>
          <w:i w:val="0"/>
          <w:iCs w:val="0"/>
          <w:caps w:val="0"/>
          <w:color w:val="auto"/>
          <w:spacing w:val="0"/>
          <w:sz w:val="32"/>
          <w:szCs w:val="32"/>
          <w:shd w:val="clear" w:fill="FFFFFF"/>
          <w:lang w:val="en-US" w:eastAsia="zh-CN"/>
        </w:rPr>
      </w:pPr>
    </w:p>
    <w:p>
      <w:pPr>
        <w:pStyle w:val="3"/>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i w:val="0"/>
          <w:iCs w:val="0"/>
          <w:color w:val="000000"/>
          <w:spacing w:val="0"/>
          <w:w w:val="100"/>
          <w:sz w:val="32"/>
          <w:szCs w:val="32"/>
          <w:vertAlign w:val="baseline"/>
        </w:rPr>
        <w:t>一、</w:t>
      </w:r>
      <w:r>
        <w:rPr>
          <w:rFonts w:hint="eastAsia" w:ascii="仿宋" w:hAnsi="仿宋" w:eastAsia="仿宋" w:cs="仿宋"/>
          <w:b w:val="0"/>
          <w:bCs w:val="0"/>
          <w:i w:val="0"/>
          <w:iCs w:val="0"/>
          <w:color w:val="000000"/>
          <w:spacing w:val="0"/>
          <w:w w:val="100"/>
          <w:sz w:val="32"/>
          <w:szCs w:val="32"/>
          <w:vertAlign w:val="baseline"/>
          <w:lang w:val="en-US" w:eastAsia="zh-CN"/>
        </w:rPr>
        <w:t>考生应在开考前30分钟到达指定位置进行签到，</w:t>
      </w:r>
      <w:r>
        <w:rPr>
          <w:rFonts w:hint="eastAsia" w:ascii="仿宋" w:hAnsi="仿宋" w:eastAsia="仿宋" w:cs="仿宋"/>
          <w:b w:val="0"/>
          <w:bCs w:val="0"/>
          <w:i w:val="0"/>
          <w:iCs w:val="0"/>
          <w:color w:val="000000"/>
          <w:spacing w:val="0"/>
          <w:w w:val="100"/>
          <w:sz w:val="32"/>
          <w:szCs w:val="32"/>
          <w:vertAlign w:val="baseline"/>
        </w:rPr>
        <w:t>开考前15分钟</w:t>
      </w:r>
      <w:r>
        <w:rPr>
          <w:rFonts w:hint="eastAsia" w:ascii="仿宋" w:hAnsi="仿宋" w:eastAsia="仿宋" w:cs="仿宋"/>
          <w:b w:val="0"/>
          <w:bCs w:val="0"/>
          <w:i w:val="0"/>
          <w:iCs w:val="0"/>
          <w:color w:val="000000"/>
          <w:spacing w:val="0"/>
          <w:w w:val="100"/>
          <w:sz w:val="32"/>
          <w:szCs w:val="32"/>
          <w:vertAlign w:val="baseline"/>
          <w:lang w:val="en-US" w:eastAsia="zh-CN"/>
        </w:rPr>
        <w:t>可</w:t>
      </w:r>
      <w:r>
        <w:rPr>
          <w:rFonts w:hint="eastAsia" w:ascii="仿宋" w:hAnsi="仿宋" w:eastAsia="仿宋" w:cs="仿宋"/>
          <w:b w:val="0"/>
          <w:bCs w:val="0"/>
          <w:i w:val="0"/>
          <w:iCs w:val="0"/>
          <w:color w:val="000000"/>
          <w:spacing w:val="0"/>
          <w:w w:val="100"/>
          <w:sz w:val="32"/>
          <w:szCs w:val="32"/>
          <w:vertAlign w:val="baseline"/>
        </w:rPr>
        <w:t>凭《准考证》、《居民身份证》进入考场，双证齐全方可入场参考</w:t>
      </w:r>
      <w:r>
        <w:rPr>
          <w:rFonts w:hint="eastAsia" w:ascii="仿宋" w:hAnsi="仿宋" w:eastAsia="仿宋" w:cs="仿宋"/>
          <w:b w:val="0"/>
          <w:bCs w:val="0"/>
          <w:i w:val="0"/>
          <w:iCs w:val="0"/>
          <w:color w:val="000000"/>
          <w:spacing w:val="0"/>
          <w:w w:val="100"/>
          <w:sz w:val="32"/>
          <w:szCs w:val="32"/>
          <w:vertAlign w:val="baseline"/>
          <w:lang w:eastAsia="zh-CN"/>
        </w:rPr>
        <w:t>。</w:t>
      </w:r>
      <w:r>
        <w:rPr>
          <w:rFonts w:hint="eastAsia" w:ascii="仿宋" w:hAnsi="仿宋" w:eastAsia="仿宋" w:cs="仿宋"/>
          <w:b w:val="0"/>
          <w:bCs w:val="0"/>
          <w:i w:val="0"/>
          <w:iCs w:val="0"/>
          <w:color w:val="000000"/>
          <w:spacing w:val="0"/>
          <w:w w:val="100"/>
          <w:sz w:val="32"/>
          <w:szCs w:val="32"/>
          <w:vertAlign w:val="baseline"/>
          <w:lang w:val="en-US" w:eastAsia="zh-CN"/>
        </w:rPr>
        <w:t>考生</w:t>
      </w:r>
      <w:r>
        <w:rPr>
          <w:rFonts w:hint="eastAsia" w:ascii="仿宋" w:hAnsi="仿宋" w:eastAsia="仿宋" w:cs="仿宋"/>
          <w:b w:val="0"/>
          <w:bCs w:val="0"/>
          <w:i w:val="0"/>
          <w:iCs w:val="0"/>
          <w:color w:val="000000"/>
          <w:spacing w:val="0"/>
          <w:w w:val="100"/>
          <w:sz w:val="32"/>
          <w:szCs w:val="32"/>
          <w:vertAlign w:val="baseline"/>
        </w:rPr>
        <w:t>对号入座后，将准考证、本人居民身份证放在桌面前方。如考生坐错考场和座位责任自负</w:t>
      </w:r>
      <w:r>
        <w:rPr>
          <w:rFonts w:hint="eastAsia" w:ascii="仿宋" w:hAnsi="仿宋" w:eastAsia="仿宋" w:cs="仿宋"/>
          <w:b w:val="0"/>
          <w:bCs w:val="0"/>
          <w:i w:val="0"/>
          <w:iCs w:val="0"/>
          <w:color w:val="000000"/>
          <w:spacing w:val="0"/>
          <w:w w:val="100"/>
          <w:sz w:val="32"/>
          <w:szCs w:val="32"/>
          <w:vertAlign w:val="baseline"/>
          <w:lang w:eastAsia="zh-CN"/>
        </w:rPr>
        <w:t>。</w:t>
      </w:r>
      <w:r>
        <w:rPr>
          <w:rFonts w:hint="eastAsia" w:ascii="仿宋" w:hAnsi="仿宋" w:eastAsia="仿宋" w:cs="仿宋"/>
          <w:b w:val="0"/>
          <w:bCs w:val="0"/>
          <w:i w:val="0"/>
          <w:iCs w:val="0"/>
          <w:color w:val="000000"/>
          <w:spacing w:val="0"/>
          <w:w w:val="100"/>
          <w:sz w:val="32"/>
          <w:szCs w:val="32"/>
          <w:vertAlign w:val="baseline"/>
        </w:rPr>
        <w:t>考生应考时，请携带黑色墨水笔、2B铅笔、橡皮等文具，其他物品应统一放置考场指定处考生严禁携带资料及手机等通讯工具入座，一经发现，按违纪违规行为处理。</w:t>
      </w:r>
    </w:p>
    <w:p>
      <w:pPr>
        <w:pStyle w:val="3"/>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i w:val="0"/>
          <w:iCs w:val="0"/>
          <w:color w:val="000000"/>
          <w:spacing w:val="0"/>
          <w:w w:val="100"/>
          <w:sz w:val="32"/>
          <w:szCs w:val="32"/>
          <w:vertAlign w:val="baseline"/>
        </w:rPr>
        <w:t>二、</w:t>
      </w:r>
      <w:r>
        <w:rPr>
          <w:rFonts w:hint="eastAsia" w:ascii="仿宋" w:hAnsi="仿宋" w:eastAsia="仿宋" w:cs="仿宋"/>
          <w:b w:val="0"/>
          <w:bCs w:val="0"/>
          <w:i w:val="0"/>
          <w:iCs w:val="0"/>
          <w:color w:val="000000"/>
          <w:spacing w:val="0"/>
          <w:w w:val="100"/>
          <w:sz w:val="32"/>
          <w:szCs w:val="32"/>
          <w:vertAlign w:val="baseline"/>
          <w:lang w:val="en-US" w:eastAsia="zh-CN"/>
        </w:rPr>
        <w:t>考生拿</w:t>
      </w:r>
      <w:r>
        <w:rPr>
          <w:rFonts w:hint="eastAsia" w:ascii="仿宋" w:hAnsi="仿宋" w:eastAsia="仿宋" w:cs="仿宋"/>
          <w:b w:val="0"/>
          <w:bCs w:val="0"/>
          <w:i w:val="0"/>
          <w:iCs w:val="0"/>
          <w:color w:val="000000"/>
          <w:spacing w:val="0"/>
          <w:w w:val="100"/>
          <w:sz w:val="32"/>
          <w:szCs w:val="32"/>
          <w:vertAlign w:val="baseline"/>
        </w:rPr>
        <w:t>到试卷后，应当先检查页码，确认无误后，再在答题纸(卡)规定的地方填写(涂)姓名、准考证号码等，如有填(涂)错，责任由考生自负。不得在规定以外的地方做任何标志，否则按违纪处理。</w:t>
      </w:r>
    </w:p>
    <w:p>
      <w:pPr>
        <w:pStyle w:val="3"/>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i w:val="0"/>
          <w:iCs w:val="0"/>
          <w:color w:val="000000"/>
          <w:spacing w:val="0"/>
          <w:w w:val="100"/>
          <w:sz w:val="32"/>
          <w:szCs w:val="32"/>
          <w:vertAlign w:val="baseline"/>
        </w:rPr>
        <w:t>三、开考</w:t>
      </w:r>
      <w:r>
        <w:rPr>
          <w:rFonts w:hint="eastAsia" w:ascii="仿宋" w:hAnsi="仿宋" w:eastAsia="仿宋" w:cs="仿宋"/>
          <w:b w:val="0"/>
          <w:bCs w:val="0"/>
          <w:i w:val="0"/>
          <w:iCs w:val="0"/>
          <w:color w:val="000000"/>
          <w:spacing w:val="0"/>
          <w:w w:val="100"/>
          <w:sz w:val="32"/>
          <w:szCs w:val="32"/>
          <w:vertAlign w:val="baseline"/>
          <w:lang w:val="en-US" w:eastAsia="zh-CN"/>
        </w:rPr>
        <w:t>指令发出</w:t>
      </w:r>
      <w:r>
        <w:rPr>
          <w:rFonts w:hint="eastAsia" w:ascii="仿宋" w:hAnsi="仿宋" w:eastAsia="仿宋" w:cs="仿宋"/>
          <w:b w:val="0"/>
          <w:bCs w:val="0"/>
          <w:i w:val="0"/>
          <w:iCs w:val="0"/>
          <w:color w:val="000000"/>
          <w:spacing w:val="0"/>
          <w:w w:val="100"/>
          <w:sz w:val="32"/>
          <w:szCs w:val="32"/>
          <w:vertAlign w:val="baseline"/>
        </w:rPr>
        <w:t>后方可答题，</w:t>
      </w:r>
      <w:r>
        <w:rPr>
          <w:rFonts w:hint="eastAsia" w:ascii="仿宋" w:hAnsi="仿宋" w:eastAsia="仿宋" w:cs="仿宋"/>
          <w:b w:val="0"/>
          <w:bCs w:val="0"/>
          <w:i w:val="0"/>
          <w:iCs w:val="0"/>
          <w:color w:val="000000"/>
          <w:spacing w:val="0"/>
          <w:w w:val="100"/>
          <w:sz w:val="32"/>
          <w:szCs w:val="32"/>
          <w:vertAlign w:val="baseline"/>
          <w:lang w:val="en-US" w:eastAsia="zh-CN"/>
        </w:rPr>
        <w:t>考生</w:t>
      </w:r>
      <w:r>
        <w:rPr>
          <w:rFonts w:hint="eastAsia" w:ascii="仿宋" w:hAnsi="仿宋" w:eastAsia="仿宋" w:cs="仿宋"/>
          <w:b w:val="0"/>
          <w:bCs w:val="0"/>
          <w:i w:val="0"/>
          <w:iCs w:val="0"/>
          <w:color w:val="000000"/>
          <w:spacing w:val="0"/>
          <w:w w:val="100"/>
          <w:sz w:val="32"/>
          <w:szCs w:val="32"/>
          <w:vertAlign w:val="baseline"/>
        </w:rPr>
        <w:t>迟到</w:t>
      </w:r>
      <w:r>
        <w:rPr>
          <w:rFonts w:hint="eastAsia" w:ascii="仿宋" w:hAnsi="仿宋" w:eastAsia="仿宋" w:cs="仿宋"/>
          <w:b w:val="0"/>
          <w:bCs w:val="0"/>
          <w:i w:val="0"/>
          <w:iCs w:val="0"/>
          <w:color w:val="000000"/>
          <w:spacing w:val="0"/>
          <w:w w:val="100"/>
          <w:sz w:val="32"/>
          <w:szCs w:val="32"/>
          <w:vertAlign w:val="baseline"/>
          <w:lang w:val="en-US" w:eastAsia="zh-CN"/>
        </w:rPr>
        <w:t>30</w:t>
      </w:r>
      <w:r>
        <w:rPr>
          <w:rFonts w:hint="eastAsia" w:ascii="仿宋" w:hAnsi="仿宋" w:eastAsia="仿宋" w:cs="仿宋"/>
          <w:b w:val="0"/>
          <w:bCs w:val="0"/>
          <w:i w:val="0"/>
          <w:iCs w:val="0"/>
          <w:color w:val="000000"/>
          <w:spacing w:val="0"/>
          <w:w w:val="100"/>
          <w:sz w:val="32"/>
          <w:szCs w:val="32"/>
          <w:vertAlign w:val="baseline"/>
        </w:rPr>
        <w:t>分钟不得入场，开考</w:t>
      </w:r>
      <w:r>
        <w:rPr>
          <w:rFonts w:hint="eastAsia" w:ascii="仿宋" w:hAnsi="仿宋" w:eastAsia="仿宋" w:cs="仿宋"/>
          <w:b w:val="0"/>
          <w:bCs w:val="0"/>
          <w:i w:val="0"/>
          <w:iCs w:val="0"/>
          <w:color w:val="000000"/>
          <w:spacing w:val="0"/>
          <w:w w:val="100"/>
          <w:sz w:val="32"/>
          <w:szCs w:val="32"/>
          <w:vertAlign w:val="baseline"/>
          <w:lang w:val="en-US" w:eastAsia="zh-CN"/>
        </w:rPr>
        <w:t>30</w:t>
      </w:r>
      <w:r>
        <w:rPr>
          <w:rFonts w:hint="eastAsia" w:ascii="仿宋" w:hAnsi="仿宋" w:eastAsia="仿宋" w:cs="仿宋"/>
          <w:b w:val="0"/>
          <w:bCs w:val="0"/>
          <w:i w:val="0"/>
          <w:iCs w:val="0"/>
          <w:color w:val="000000"/>
          <w:spacing w:val="0"/>
          <w:w w:val="100"/>
          <w:sz w:val="32"/>
          <w:szCs w:val="32"/>
          <w:vertAlign w:val="baseline"/>
        </w:rPr>
        <w:t>分钟内不得交卷退场。已交卷者不得在考场附近逗留谈论。退场后不得再次进入考场。</w:t>
      </w:r>
    </w:p>
    <w:p>
      <w:pPr>
        <w:pStyle w:val="3"/>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i w:val="0"/>
          <w:iCs w:val="0"/>
          <w:color w:val="000000"/>
          <w:spacing w:val="0"/>
          <w:w w:val="100"/>
          <w:sz w:val="32"/>
          <w:szCs w:val="32"/>
          <w:vertAlign w:val="baseline"/>
        </w:rPr>
        <w:t>四、</w:t>
      </w:r>
      <w:r>
        <w:rPr>
          <w:rFonts w:hint="eastAsia" w:ascii="仿宋" w:hAnsi="仿宋" w:eastAsia="仿宋" w:cs="仿宋"/>
          <w:b w:val="0"/>
          <w:bCs w:val="0"/>
          <w:i w:val="0"/>
          <w:iCs w:val="0"/>
          <w:color w:val="000000"/>
          <w:spacing w:val="0"/>
          <w:w w:val="100"/>
          <w:sz w:val="32"/>
          <w:szCs w:val="32"/>
          <w:vertAlign w:val="baseline"/>
          <w:lang w:val="en-US" w:eastAsia="zh-CN"/>
        </w:rPr>
        <w:t>考生</w:t>
      </w:r>
      <w:r>
        <w:rPr>
          <w:rFonts w:hint="eastAsia" w:ascii="仿宋" w:hAnsi="仿宋" w:eastAsia="仿宋" w:cs="仿宋"/>
          <w:b w:val="0"/>
          <w:bCs w:val="0"/>
          <w:i w:val="0"/>
          <w:iCs w:val="0"/>
          <w:color w:val="000000"/>
          <w:spacing w:val="0"/>
          <w:w w:val="100"/>
          <w:sz w:val="32"/>
          <w:szCs w:val="32"/>
          <w:vertAlign w:val="baseline"/>
        </w:rPr>
        <w:t>答题，须按规定使用2B铅笔(只限答题卡)和黑色墨水笔，严禁使用涂改带(液)，字迹要清楚、工整，填涂正确。用其它色的笔书写(填涂)的答卷(答题纸卡)按零分处理，未在规定部位书写(填涂)的答案无效。</w:t>
      </w:r>
    </w:p>
    <w:p>
      <w:pPr>
        <w:pStyle w:val="3"/>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i w:val="0"/>
          <w:iCs w:val="0"/>
          <w:color w:val="000000"/>
          <w:spacing w:val="0"/>
          <w:w w:val="100"/>
          <w:sz w:val="32"/>
          <w:szCs w:val="32"/>
          <w:vertAlign w:val="baseline"/>
        </w:rPr>
        <w:t>五、应考人员不得要求监考人员解释试题，如试题字迹不清楚或试卷分发错误，可举手询问。</w:t>
      </w:r>
    </w:p>
    <w:p>
      <w:pPr>
        <w:pStyle w:val="3"/>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i w:val="0"/>
          <w:iCs w:val="0"/>
          <w:color w:val="000000"/>
          <w:spacing w:val="0"/>
          <w:w w:val="100"/>
          <w:sz w:val="32"/>
          <w:szCs w:val="32"/>
          <w:vertAlign w:val="baseline"/>
        </w:rPr>
        <w:t>六、</w:t>
      </w:r>
      <w:r>
        <w:rPr>
          <w:rFonts w:hint="eastAsia" w:ascii="仿宋" w:hAnsi="仿宋" w:eastAsia="仿宋" w:cs="仿宋"/>
          <w:b w:val="0"/>
          <w:bCs w:val="0"/>
          <w:i w:val="0"/>
          <w:iCs w:val="0"/>
          <w:color w:val="000000"/>
          <w:spacing w:val="0"/>
          <w:w w:val="100"/>
          <w:sz w:val="32"/>
          <w:szCs w:val="32"/>
          <w:vertAlign w:val="baseline"/>
          <w:lang w:val="en-US" w:eastAsia="zh-CN"/>
        </w:rPr>
        <w:t>考生</w:t>
      </w:r>
      <w:r>
        <w:rPr>
          <w:rFonts w:hint="eastAsia" w:ascii="仿宋" w:hAnsi="仿宋" w:eastAsia="仿宋" w:cs="仿宋"/>
          <w:b w:val="0"/>
          <w:bCs w:val="0"/>
          <w:i w:val="0"/>
          <w:iCs w:val="0"/>
          <w:color w:val="000000"/>
          <w:spacing w:val="0"/>
          <w:w w:val="100"/>
          <w:sz w:val="32"/>
          <w:szCs w:val="32"/>
          <w:vertAlign w:val="baseline"/>
        </w:rPr>
        <w:t>必须严格遵守考场纪律，保持安静。场内禁止吸烟，不许交头接耳、左顾右盼，严禁偷看他人答案。</w:t>
      </w:r>
      <w:r>
        <w:rPr>
          <w:rFonts w:hint="eastAsia" w:ascii="仿宋" w:hAnsi="仿宋" w:eastAsia="仿宋" w:cs="仿宋"/>
          <w:b w:val="0"/>
          <w:bCs w:val="0"/>
          <w:i w:val="0"/>
          <w:iCs w:val="0"/>
          <w:color w:val="000000"/>
          <w:spacing w:val="0"/>
          <w:w w:val="100"/>
          <w:sz w:val="32"/>
          <w:szCs w:val="32"/>
          <w:vertAlign w:val="baseline"/>
          <w:lang w:val="en-US" w:eastAsia="zh-CN"/>
        </w:rPr>
        <w:t>考生</w:t>
      </w:r>
      <w:r>
        <w:rPr>
          <w:rFonts w:hint="eastAsia" w:ascii="仿宋" w:hAnsi="仿宋" w:eastAsia="仿宋" w:cs="仿宋"/>
          <w:b w:val="0"/>
          <w:bCs w:val="0"/>
          <w:i w:val="0"/>
          <w:iCs w:val="0"/>
          <w:color w:val="000000"/>
          <w:spacing w:val="0"/>
          <w:w w:val="100"/>
          <w:sz w:val="32"/>
          <w:szCs w:val="32"/>
          <w:vertAlign w:val="baseline"/>
        </w:rPr>
        <w:t>应当尊重考场工作人员，接受考场工作人员的监督和检查，不得无理取，不得辱骂、威胁考场工作人员。</w:t>
      </w:r>
    </w:p>
    <w:p>
      <w:pPr>
        <w:pStyle w:val="3"/>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i w:val="0"/>
          <w:iCs w:val="0"/>
          <w:color w:val="000000"/>
          <w:spacing w:val="0"/>
          <w:w w:val="100"/>
          <w:sz w:val="32"/>
          <w:szCs w:val="32"/>
          <w:vertAlign w:val="baseline"/>
        </w:rPr>
        <w:t>七、</w:t>
      </w:r>
      <w:r>
        <w:rPr>
          <w:rFonts w:hint="eastAsia" w:ascii="仿宋" w:hAnsi="仿宋" w:eastAsia="仿宋" w:cs="仿宋"/>
          <w:b w:val="0"/>
          <w:bCs w:val="0"/>
          <w:i w:val="0"/>
          <w:iCs w:val="0"/>
          <w:color w:val="000000"/>
          <w:spacing w:val="0"/>
          <w:w w:val="100"/>
          <w:sz w:val="32"/>
          <w:szCs w:val="32"/>
          <w:vertAlign w:val="baseline"/>
          <w:lang w:val="en-US" w:eastAsia="zh-CN"/>
        </w:rPr>
        <w:t>考生</w:t>
      </w:r>
      <w:r>
        <w:rPr>
          <w:rFonts w:hint="eastAsia" w:ascii="仿宋" w:hAnsi="仿宋" w:eastAsia="仿宋" w:cs="仿宋"/>
          <w:b w:val="0"/>
          <w:bCs w:val="0"/>
          <w:i w:val="0"/>
          <w:iCs w:val="0"/>
          <w:color w:val="000000"/>
          <w:spacing w:val="0"/>
          <w:w w:val="100"/>
          <w:sz w:val="32"/>
          <w:szCs w:val="32"/>
          <w:vertAlign w:val="baseline"/>
        </w:rPr>
        <w:t>如有特殊情况，中途需要离开考场的，应当经监考人员允许并由考场工作人员专人陪同往返除本考点主考、本考场监考及巡视人员外，其他任何人员不得进入考场。</w:t>
      </w:r>
    </w:p>
    <w:p>
      <w:pPr>
        <w:pStyle w:val="3"/>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i w:val="0"/>
          <w:iCs w:val="0"/>
          <w:color w:val="000000"/>
          <w:spacing w:val="0"/>
          <w:w w:val="100"/>
          <w:sz w:val="32"/>
          <w:szCs w:val="32"/>
          <w:vertAlign w:val="baseline"/>
        </w:rPr>
        <w:t>八、考试结束</w:t>
      </w:r>
      <w:r>
        <w:rPr>
          <w:rFonts w:hint="eastAsia" w:ascii="仿宋" w:hAnsi="仿宋" w:eastAsia="仿宋" w:cs="仿宋"/>
          <w:b w:val="0"/>
          <w:bCs w:val="0"/>
          <w:i w:val="0"/>
          <w:iCs w:val="0"/>
          <w:color w:val="000000"/>
          <w:spacing w:val="0"/>
          <w:w w:val="100"/>
          <w:sz w:val="32"/>
          <w:szCs w:val="32"/>
          <w:vertAlign w:val="baseline"/>
          <w:lang w:val="en-US" w:eastAsia="zh-CN"/>
        </w:rPr>
        <w:t>指令发出后</w:t>
      </w:r>
      <w:r>
        <w:rPr>
          <w:rFonts w:hint="eastAsia" w:ascii="仿宋" w:hAnsi="仿宋" w:eastAsia="仿宋" w:cs="仿宋"/>
          <w:b w:val="0"/>
          <w:bCs w:val="0"/>
          <w:i w:val="0"/>
          <w:iCs w:val="0"/>
          <w:color w:val="000000"/>
          <w:spacing w:val="0"/>
          <w:w w:val="100"/>
          <w:sz w:val="32"/>
          <w:szCs w:val="32"/>
          <w:vertAlign w:val="baseline"/>
        </w:rPr>
        <w:t>，</w:t>
      </w:r>
      <w:r>
        <w:rPr>
          <w:rFonts w:hint="eastAsia" w:ascii="仿宋" w:hAnsi="仿宋" w:eastAsia="仿宋" w:cs="仿宋"/>
          <w:b w:val="0"/>
          <w:bCs w:val="0"/>
          <w:i w:val="0"/>
          <w:iCs w:val="0"/>
          <w:color w:val="000000"/>
          <w:spacing w:val="0"/>
          <w:w w:val="100"/>
          <w:sz w:val="32"/>
          <w:szCs w:val="32"/>
          <w:vertAlign w:val="baseline"/>
          <w:lang w:val="en-US" w:eastAsia="zh-CN"/>
        </w:rPr>
        <w:t>考生应</w:t>
      </w:r>
      <w:r>
        <w:rPr>
          <w:rFonts w:hint="eastAsia" w:ascii="仿宋" w:hAnsi="仿宋" w:eastAsia="仿宋" w:cs="仿宋"/>
          <w:b w:val="0"/>
          <w:bCs w:val="0"/>
          <w:i w:val="0"/>
          <w:iCs w:val="0"/>
          <w:color w:val="000000"/>
          <w:spacing w:val="0"/>
          <w:w w:val="100"/>
          <w:sz w:val="32"/>
          <w:szCs w:val="32"/>
          <w:vertAlign w:val="baseline"/>
        </w:rPr>
        <w:t>立即停止答卷，并将试卷和答题纸(卡)翻放在桌面上，待监考人员收齐试卷和答题纸(卡)并允许后，方可离场。不得将试卷、答题纸(卡)和草稿纸带出考场。</w:t>
      </w:r>
      <w:bookmarkStart w:id="0" w:name="_GoBack"/>
      <w:bookmarkEnd w:id="0"/>
    </w:p>
    <w:p>
      <w:pPr>
        <w:pStyle w:val="2"/>
        <w:ind w:left="0" w:leftChars="0" w:firstLine="0" w:firstLineChars="0"/>
        <w:rPr>
          <w:rFonts w:hint="eastAsia" w:ascii="仿宋" w:hAnsi="仿宋" w:eastAsia="仿宋" w:cs="仿宋"/>
          <w:b w:val="0"/>
          <w:bCs w:val="0"/>
          <w:i w:val="0"/>
          <w:iCs w:val="0"/>
          <w:caps w:val="0"/>
          <w:color w:val="auto"/>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A495B"/>
    <w:rsid w:val="672A4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pacing w:before="0" w:after="0" w:line="240" w:lineRule="auto"/>
      <w:ind w:left="0" w:right="0"/>
      <w:jc w:val="left"/>
    </w:pPr>
    <w:rPr>
      <w:rFonts w:ascii="微软雅黑" w:hAnsi="微软雅黑" w:eastAsia="微软雅黑" w:cs="仿宋"/>
      <w:sz w:val="30"/>
      <w:szCs w:val="30"/>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2023-05-16T07:06:00Z</dcterms:created>
  <dc:creator>La mer</dc:creator>
  <cp:lastModifiedBy>La mer</cp:lastModifiedBy>
  <dcterms:modified xsi:type="dcterms:W3CDTF">2023-05-16T07:17:09Z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081725289C8F4AEA94CEC48FC9035D37</vt:lpwstr>
  </property>
</Properties>
</file>