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晋江市发展和改革局</w:t>
      </w:r>
      <w:r>
        <w:rPr>
          <w:rFonts w:ascii="Times New Roman" w:hAnsi="Times New Roman" w:eastAsia="方正小标宋简体" w:cs="Times New Roman"/>
          <w:sz w:val="44"/>
          <w:szCs w:val="44"/>
        </w:rPr>
        <w:t>招聘编外工作人员职位表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tbl>
      <w:tblPr>
        <w:tblStyle w:val="6"/>
        <w:tblW w:w="141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42"/>
        <w:gridCol w:w="1089"/>
        <w:gridCol w:w="734"/>
        <w:gridCol w:w="1320"/>
        <w:gridCol w:w="795"/>
        <w:gridCol w:w="1185"/>
        <w:gridCol w:w="1500"/>
        <w:gridCol w:w="1545"/>
        <w:gridCol w:w="810"/>
        <w:gridCol w:w="33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岗位代码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岗位名称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岗位职责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招聘人数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cs="Times New Roman"/>
                <w:b/>
                <w:color w:val="auto"/>
              </w:rPr>
              <w:t>学历</w:t>
            </w:r>
            <w:r>
              <w:rPr>
                <w:rFonts w:hint="eastAsia" w:cs="Times New Roman"/>
                <w:b/>
                <w:color w:val="auto"/>
                <w:lang w:val="en-US" w:eastAsia="zh-CN"/>
              </w:rPr>
              <w:t>要求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学历类别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cs="Times New Roman"/>
                <w:b/>
                <w:color w:val="auto"/>
              </w:rPr>
              <w:t>学位</w:t>
            </w:r>
            <w:r>
              <w:rPr>
                <w:rFonts w:hint="eastAsia" w:cs="Times New Roman"/>
                <w:b/>
                <w:color w:val="auto"/>
                <w:lang w:val="en-US" w:eastAsia="zh-CN"/>
              </w:rPr>
              <w:t>要求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专业要求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性别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lang w:eastAsia="zh-CN"/>
              </w:rPr>
            </w:pPr>
            <w:r>
              <w:rPr>
                <w:rFonts w:hint="eastAsia" w:cs="Times New Roman"/>
                <w:b/>
                <w:color w:va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Times New Roman" w:cs="Times New Roman"/>
                <w:sz w:val="22"/>
                <w:szCs w:val="22"/>
                <w:highlight w:val="none"/>
              </w:rPr>
              <w:t>价格认定中心文员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cs="Times New Roman"/>
                <w:sz w:val="22"/>
                <w:szCs w:val="22"/>
                <w:highlight w:val="none"/>
              </w:rPr>
              <w:t>从事</w:t>
            </w:r>
            <w:r>
              <w:rPr>
                <w:rFonts w:hint="eastAsia" w:ascii="Times New Roman" w:cs="Times New Roman"/>
                <w:sz w:val="22"/>
                <w:szCs w:val="22"/>
                <w:highlight w:val="none"/>
              </w:rPr>
              <w:t>价格认定</w:t>
            </w:r>
            <w:r>
              <w:rPr>
                <w:rFonts w:hint="eastAsia" w:cs="Times New Roman"/>
                <w:sz w:val="22"/>
                <w:szCs w:val="22"/>
                <w:highlight w:val="none"/>
                <w:lang w:eastAsia="zh-CN"/>
              </w:rPr>
              <w:t>中心</w:t>
            </w:r>
            <w:r>
              <w:rPr>
                <w:rFonts w:ascii="Times New Roman" w:cs="Times New Roman"/>
                <w:sz w:val="22"/>
                <w:szCs w:val="22"/>
                <w:highlight w:val="none"/>
              </w:rPr>
              <w:t>日常辅助性工作。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  <w:highlight w:val="none"/>
              </w:rPr>
              <w:t>本科及以上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  <w:highlight w:val="none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  <w:highlight w:val="none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经济学、管理学大类；理学、工学大类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18周岁—3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周岁(19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88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月-200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月出生）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lang w:eastAsia="zh-CN"/>
              </w:rPr>
              <w:t>能适应执行外勤工作</w:t>
            </w: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sz w:val="22"/>
                <w:szCs w:val="22"/>
                <w:highlight w:val="none"/>
                <w:lang w:eastAsia="zh-CN"/>
              </w:rPr>
              <w:t>价格科文员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sz w:val="22"/>
                <w:szCs w:val="22"/>
                <w:highlight w:val="none"/>
                <w:lang w:eastAsia="zh-CN"/>
              </w:rPr>
              <w:t>从事价格科日常辅助性工作。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eastAsia="zh-CN"/>
              </w:rPr>
              <w:t>本科及以上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18周岁—3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周岁(19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88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月-200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highlight w:val="none"/>
              </w:rPr>
              <w:t>月出生）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能适应节假日短时加班，熟练掌握</w:t>
            </w:r>
            <w:r>
              <w:rPr>
                <w:rFonts w:hint="eastAsia" w:cs="Times New Roman"/>
                <w:color w:val="auto"/>
                <w:sz w:val="22"/>
                <w:szCs w:val="22"/>
                <w:lang w:val="en-US" w:eastAsia="zh-CN"/>
              </w:rPr>
              <w:t>Word、Excel、PPT、视频剪辑等办公软件，有良好的数据汇总分析能力，具备一定的文字功底，吃苦耐劳、诚实可靠、认真细致，具备良好的团队精神。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227D84-D557-4147-AFC7-511CF751D6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3C00D04-F50B-4CE8-ACE0-9AD5D1CF1E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e22d9405-d4ea-4b64-a115-984c2b20cdd1"/>
  </w:docVars>
  <w:rsids>
    <w:rsidRoot w:val="00000000"/>
    <w:rsid w:val="431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2024-03-15T08:29:56Z</dcterms:created>
  <dc:creator>LinYC</dc:creator>
  <cp:lastModifiedBy>小施</cp:lastModifiedBy>
  <dcterms:modified xsi:type="dcterms:W3CDTF">2024-03-15T08:30:52Z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8CF44539C8644AB68994F688A1F671B8_12</vt:lpwstr>
  </property>
</Properties>
</file>