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93" w:type="dxa"/>
        <w:tblInd w:w="-5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562"/>
        <w:gridCol w:w="1452"/>
        <w:gridCol w:w="743"/>
        <w:gridCol w:w="1964"/>
        <w:gridCol w:w="804"/>
        <w:gridCol w:w="750"/>
        <w:gridCol w:w="1227"/>
        <w:gridCol w:w="2102"/>
        <w:gridCol w:w="2889"/>
        <w:gridCol w:w="1050"/>
        <w:gridCol w:w="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93" w:type="dxa"/>
          <w:trHeight w:val="927" w:hRule="atLeast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晋江市臻安殡仪服务有限公司2024年招聘岗位情况表（补充）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934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位要求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加分条件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731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晋江市臻安殡仪服务有限公司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现场管理（项目经理）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土建类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5周岁及以下（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1978年7月19日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以后出生）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5年及以上工程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现场经理工作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2.具备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土建类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（国家）注册执业资格或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土建类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中级工程师及以上职称。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1.持有高级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职称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总成绩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 xml:space="preserve">加2分；       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提供相关专业的相关证书和职称评审表（或批文）。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731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晋江市臻安殡仪服务有限公司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工程文秘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公共管理类、中国语言文学类、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土建类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35周岁及以下（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1988年7月19日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以后出生）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none"/>
              </w:rPr>
              <w:t>年及以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highlight w:val="none"/>
                <w:u w:val="none"/>
              </w:rPr>
              <w:t>上</w:t>
            </w:r>
            <w:r>
              <w:rPr>
                <w:rFonts w:hint="eastAsia" w:ascii="宋体" w:hAnsi="宋体" w:cs="宋体"/>
                <w:bCs/>
                <w:color w:val="0000FF"/>
                <w:kern w:val="0"/>
                <w:szCs w:val="22"/>
                <w:highlight w:val="none"/>
                <w:lang w:val="en-US" w:eastAsia="zh-CN" w:bidi="ar"/>
              </w:rPr>
              <w:t>工程内业</w:t>
            </w:r>
            <w:r>
              <w:rPr>
                <w:rFonts w:ascii="宋体" w:hAnsi="宋体" w:cs="宋体"/>
                <w:bCs/>
                <w:color w:val="0000FF"/>
                <w:kern w:val="0"/>
                <w:szCs w:val="22"/>
                <w:highlight w:val="none"/>
                <w:lang w:bidi="ar"/>
              </w:rPr>
              <w:t>资料管理工作经验</w:t>
            </w:r>
            <w:r>
              <w:rPr>
                <w:rFonts w:hint="eastAsia" w:ascii="宋体" w:hAnsi="宋体" w:cs="宋体"/>
                <w:bCs/>
                <w:color w:val="0000FF"/>
                <w:kern w:val="0"/>
                <w:szCs w:val="22"/>
                <w:highlight w:val="none"/>
                <w:lang w:eastAsia="zh-CN" w:bidi="ar"/>
              </w:rPr>
              <w:t>。</w:t>
            </w:r>
            <w:bookmarkEnd w:id="0"/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持有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助理工程师职称总成绩加1分；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持有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中级及以上职称总成绩加2分；          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3.以上加分不累计。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731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晋江市臻安殡仪服务有限公司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造价工程师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管理科学与工程类、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土建类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35周岁及以下（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1988年7月19日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以后出生）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年及以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上工程</w:t>
            </w:r>
            <w:r>
              <w:rPr>
                <w:rFonts w:ascii="宋体" w:hAnsi="宋体" w:cs="宋体"/>
                <w:color w:val="000000"/>
                <w:kern w:val="0"/>
                <w:szCs w:val="22"/>
                <w:highlight w:val="none"/>
                <w:lang w:bidi="ar"/>
              </w:rPr>
              <w:t>预结算相关工</w:t>
            </w:r>
            <w:r>
              <w:rPr>
                <w:rFonts w:ascii="宋体" w:hAnsi="宋体" w:cs="宋体"/>
                <w:color w:val="000000"/>
                <w:kern w:val="0"/>
                <w:szCs w:val="22"/>
                <w:lang w:bidi="ar"/>
              </w:rPr>
              <w:t>作经验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/>
                <w:szCs w:val="22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持有</w:t>
            </w: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中级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工程师</w:t>
            </w: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职称、一级造价工程师总成绩加1分；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持有</w:t>
            </w: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高级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工程师</w:t>
            </w: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职称总成绩加2分</w:t>
            </w:r>
            <w:r>
              <w:rPr>
                <w:rFonts w:hint="eastAsia" w:ascii="宋体" w:hAnsi="宋体"/>
                <w:szCs w:val="22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szCs w:val="22"/>
                <w:highlight w:val="none"/>
                <w:shd w:val="clear" w:color="auto" w:fill="FFFFFF"/>
                <w:lang w:val="en-US" w:eastAsia="zh-CN"/>
              </w:rPr>
              <w:t>3.以上加分项不累计。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面试</w:t>
            </w:r>
          </w:p>
        </w:tc>
      </w:tr>
    </w:tbl>
    <w:p/>
    <w:sectPr>
      <w:pgSz w:w="16838" w:h="11906" w:orient="landscape"/>
      <w:pgMar w:top="106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B320712C-174F-4580-973E-4FE1FD70EE3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E242E79-68E3-49ED-A21A-369D7C2D2B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80030"/>
    <w:multiLevelType w:val="singleLevel"/>
    <w:tmpl w:val="C43800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BCE543"/>
    <w:multiLevelType w:val="multilevel"/>
    <w:tmpl w:val="18BCE54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3B062E6C"/>
    <w:multiLevelType w:val="singleLevel"/>
    <w:tmpl w:val="3B062E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GQ5NmMyMTFhNzYxMzliY2Q2Y2Y0ODZlOTYzOWUifQ=="/>
    <w:docVar w:name="KSO_WPS_MARK_KEY" w:val="7c10630f-84d0-41cb-85dc-53d904307715"/>
  </w:docVars>
  <w:rsids>
    <w:rsidRoot w:val="1C1078EB"/>
    <w:rsid w:val="0135326E"/>
    <w:rsid w:val="039775A3"/>
    <w:rsid w:val="1AF96094"/>
    <w:rsid w:val="1C1078EB"/>
    <w:rsid w:val="24914AD0"/>
    <w:rsid w:val="25072D1A"/>
    <w:rsid w:val="32C23E3D"/>
    <w:rsid w:val="3499526A"/>
    <w:rsid w:val="3BB52F69"/>
    <w:rsid w:val="401A5A76"/>
    <w:rsid w:val="492D0502"/>
    <w:rsid w:val="49B65134"/>
    <w:rsid w:val="4CF965E3"/>
    <w:rsid w:val="52EB12C8"/>
    <w:rsid w:val="61D05B58"/>
    <w:rsid w:val="6436273B"/>
    <w:rsid w:val="64AF7CA6"/>
    <w:rsid w:val="729501DA"/>
    <w:rsid w:val="7BD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340"/>
      </w:tabs>
      <w:adjustRightInd w:val="0"/>
      <w:snapToGrid w:val="0"/>
      <w:spacing w:line="590" w:lineRule="exact"/>
      <w:outlineLvl w:val="1"/>
    </w:pPr>
    <w:rPr>
      <w:rFonts w:ascii="宋体" w:hAnsi="宋体" w:eastAsia="方正楷体_GBK" w:cs="Times New Roman"/>
      <w:bCs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rFonts w:ascii="Calibri" w:hAnsi="Calibri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499</Characters>
  <Lines>0</Lines>
  <Paragraphs>0</Paragraphs>
  <TotalTime>34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2023-05-29T02:23:00Z</dcterms:created>
  <dc:creator>微信用户</dc:creator>
  <cp:lastModifiedBy>小施</cp:lastModifiedBy>
  <cp:lastPrinted>2024-07-24T00:24:00Z</cp:lastPrinted>
  <dcterms:modified xsi:type="dcterms:W3CDTF">2024-08-06T01:48:51Z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06BD0C150E0340EEB178BD7A42200AE6_13</vt:lpwstr>
  </property>
</Properties>
</file>